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71B" w:rsidRDefault="00E0171B" w:rsidP="00E0171B">
      <w:pPr>
        <w:widowControl w:val="0"/>
        <w:autoSpaceDE w:val="0"/>
        <w:autoSpaceDN w:val="0"/>
        <w:adjustRightInd w:val="0"/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left="5103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sz w:val="24"/>
          <w:szCs w:val="24"/>
        </w:rPr>
        <w:t>к муниципальной программе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16651C">
        <w:rPr>
          <w:sz w:val="24"/>
          <w:szCs w:val="24"/>
        </w:rPr>
        <w:t>айона Омской области</w:t>
      </w:r>
      <w:r>
        <w:rPr>
          <w:sz w:val="24"/>
          <w:szCs w:val="24"/>
        </w:rPr>
        <w:t>»</w:t>
      </w:r>
    </w:p>
    <w:p w:rsidR="00E0171B" w:rsidRDefault="00E0171B" w:rsidP="00E0171B">
      <w:pPr>
        <w:jc w:val="center"/>
        <w:rPr>
          <w:sz w:val="24"/>
          <w:szCs w:val="24"/>
          <w:lang w:eastAsia="ru-RU"/>
        </w:rPr>
      </w:pPr>
    </w:p>
    <w:p w:rsidR="00E0171B" w:rsidRDefault="00E0171B" w:rsidP="00E0171B">
      <w:pPr>
        <w:jc w:val="right"/>
        <w:rPr>
          <w:sz w:val="24"/>
          <w:szCs w:val="24"/>
          <w:lang w:eastAsia="ru-RU"/>
        </w:rPr>
      </w:pPr>
    </w:p>
    <w:p w:rsidR="00E0171B" w:rsidRDefault="00E0171B" w:rsidP="00E0171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ПОДПРОГРАММА</w:t>
      </w:r>
    </w:p>
    <w:p w:rsidR="00E0171B" w:rsidRDefault="00E0171B" w:rsidP="00E0171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малого и среднего предпринимательства на территории Егоровского сельского поселения Тарского муниципального района Омской области»</w:t>
      </w:r>
    </w:p>
    <w:p w:rsidR="00E0171B" w:rsidRDefault="00E0171B" w:rsidP="00E0171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0171B" w:rsidRDefault="00E0171B" w:rsidP="00E0171B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Паспорт подпрограммы муниципальной программы Егоровского сельского поселения Тарского муниципального района Омской области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59"/>
        <w:gridCol w:w="5586"/>
      </w:tblGrid>
      <w:tr w:rsidR="00E0171B" w:rsidTr="00E0171B"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муниципальной программы Егоровского сельского поселения Тарского муниципального района Омской области (далее – муниципальная программа)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Тарского муниципального р</w:t>
            </w:r>
            <w:r w:rsidR="0016651C">
              <w:rPr>
                <w:sz w:val="24"/>
                <w:szCs w:val="24"/>
                <w:lang w:eastAsia="ru-RU"/>
              </w:rPr>
              <w:t>айона Омской области</w:t>
            </w:r>
            <w:r>
              <w:rPr>
                <w:sz w:val="24"/>
                <w:szCs w:val="24"/>
                <w:lang w:eastAsia="ru-RU"/>
              </w:rPr>
              <w:t>» (далее – муниципальная программа)</w:t>
            </w:r>
          </w:p>
        </w:tc>
      </w:tr>
      <w:tr w:rsidR="00E0171B" w:rsidTr="00E0171B"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подпрограммы муниципальной программы Егоровского сельского поселения Тарского муниципального района (далее - подпрограмма)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</w:t>
            </w:r>
            <w:r>
              <w:rPr>
                <w:bCs/>
                <w:kern w:val="32"/>
                <w:sz w:val="24"/>
                <w:szCs w:val="24"/>
                <w:lang w:eastAsia="ru-RU"/>
              </w:rPr>
              <w:t xml:space="preserve">Развитие малого и среднего предпринимательства на территории </w:t>
            </w:r>
            <w:r>
              <w:rPr>
                <w:sz w:val="24"/>
                <w:szCs w:val="24"/>
                <w:lang w:eastAsia="ru-RU"/>
              </w:rPr>
              <w:t xml:space="preserve">Егоровского </w:t>
            </w:r>
            <w:r>
              <w:rPr>
                <w:bCs/>
                <w:kern w:val="32"/>
                <w:sz w:val="24"/>
                <w:szCs w:val="24"/>
                <w:lang w:eastAsia="ru-RU"/>
              </w:rPr>
              <w:t>сельского поселения Тарского муниципального района Омской области</w:t>
            </w:r>
            <w:r>
              <w:rPr>
                <w:sz w:val="24"/>
                <w:szCs w:val="24"/>
                <w:lang w:eastAsia="ru-RU"/>
              </w:rPr>
              <w:t>»</w:t>
            </w:r>
          </w:p>
          <w:p w:rsidR="00E0171B" w:rsidRDefault="00E0171B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(далее – подпрограмма)</w:t>
            </w:r>
          </w:p>
        </w:tc>
      </w:tr>
      <w:tr w:rsidR="00E0171B" w:rsidTr="00E0171B"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  исполнительно-распорядительного органа Егоровского сельского поселения Тарского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71B" w:rsidRDefault="00E0171B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Егоровского сельского поселения Тарского муниципального района</w:t>
            </w:r>
          </w:p>
          <w:p w:rsidR="00E0171B" w:rsidRDefault="00E0171B" w:rsidP="003B6103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E0171B" w:rsidTr="00E0171B"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  исполнительно-распорядительного органа Егоровского сельского поселения Тарского муниципального района Омской области, являющегося исполнителем основного мероприятия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spacing w:after="200"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Егоровского сельского поселения Тарского муниципального района</w:t>
            </w:r>
          </w:p>
        </w:tc>
      </w:tr>
      <w:tr w:rsidR="00E0171B" w:rsidTr="00E0171B"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  исполнительно-распорядительного органа Егоровского сельского поселения Тарского муниципального района Омской области, являющегося исполнителем мероприятия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Егоровского сельского поселения Тарского муниципального района</w:t>
            </w:r>
          </w:p>
        </w:tc>
      </w:tr>
      <w:tr w:rsidR="00E0171B" w:rsidTr="00E0171B">
        <w:trPr>
          <w:trHeight w:val="359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16651C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2018 – 2027</w:t>
            </w:r>
            <w:r w:rsidR="00E0171B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0171B" w:rsidTr="00E0171B">
        <w:trPr>
          <w:trHeight w:val="421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Создание благоприятных условий для развития субъектов малого и среднего предпринимательства </w:t>
            </w:r>
            <w:r>
              <w:rPr>
                <w:sz w:val="24"/>
                <w:szCs w:val="24"/>
                <w:lang w:eastAsia="ru-RU"/>
              </w:rPr>
              <w:lastRenderedPageBreak/>
              <w:t>на территории Егоровского сельского  поселения Тарского муниципального района Омской области</w:t>
            </w:r>
          </w:p>
        </w:tc>
      </w:tr>
      <w:tr w:rsidR="00E0171B" w:rsidTr="00E0171B">
        <w:trPr>
          <w:trHeight w:val="412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Задачи подпрограммы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 увеличение числа субъектов малого и среднего предпринимательства, а также доли занятых на малых предприятиях;</w:t>
            </w:r>
          </w:p>
        </w:tc>
      </w:tr>
      <w:tr w:rsidR="00E0171B" w:rsidTr="00E0171B">
        <w:trPr>
          <w:trHeight w:val="419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Перечень основных мероприятий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Courier New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- информационная, консультативная и организационно-кадровая поддержка субъектов малого и среднего предпринимательства</w:t>
            </w:r>
          </w:p>
        </w:tc>
      </w:tr>
      <w:tr w:rsidR="00E0171B" w:rsidTr="00E0171B">
        <w:trPr>
          <w:trHeight w:val="978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E0171B" w:rsidTr="00E0171B">
        <w:trPr>
          <w:trHeight w:val="331"/>
        </w:trPr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71B" w:rsidRDefault="00E0171B" w:rsidP="00E0171B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Ожидаемые результаты реализации подпрограммы (по годам и по итогам реализации)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71B" w:rsidRPr="0002216D" w:rsidRDefault="00E0171B" w:rsidP="00E0171B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2216D">
              <w:rPr>
                <w:sz w:val="24"/>
                <w:szCs w:val="24"/>
              </w:rPr>
              <w:t>. Доля занятых в сфере малого и среднего предпринимательства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18 год – 15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15 процентов, 2020 год - 16 процентов, 2021 год - 16 процентов, 2022 год - 16 процентов</w:t>
            </w:r>
            <w:r w:rsidR="002B084B">
              <w:rPr>
                <w:sz w:val="24"/>
                <w:szCs w:val="24"/>
              </w:rPr>
              <w:t>. 2023</w:t>
            </w:r>
            <w:r w:rsidR="0027250A">
              <w:rPr>
                <w:sz w:val="24"/>
                <w:szCs w:val="24"/>
              </w:rPr>
              <w:t xml:space="preserve"> год</w:t>
            </w:r>
            <w:r w:rsidR="002B084B">
              <w:rPr>
                <w:sz w:val="24"/>
                <w:szCs w:val="24"/>
              </w:rPr>
              <w:t xml:space="preserve"> – 16 процентов</w:t>
            </w:r>
            <w:r w:rsidR="00131913">
              <w:rPr>
                <w:sz w:val="24"/>
                <w:szCs w:val="24"/>
              </w:rPr>
              <w:t>, 2024</w:t>
            </w:r>
            <w:r w:rsidR="0027250A">
              <w:rPr>
                <w:sz w:val="24"/>
                <w:szCs w:val="24"/>
              </w:rPr>
              <w:t xml:space="preserve"> год</w:t>
            </w:r>
            <w:r w:rsidR="00131913">
              <w:rPr>
                <w:sz w:val="24"/>
                <w:szCs w:val="24"/>
              </w:rPr>
              <w:t xml:space="preserve"> – 16 процентов</w:t>
            </w:r>
            <w:r w:rsidR="009E0A21">
              <w:rPr>
                <w:sz w:val="24"/>
                <w:szCs w:val="24"/>
              </w:rPr>
              <w:t>, 2025 год – 16 процентов</w:t>
            </w:r>
            <w:r w:rsidR="00820367">
              <w:rPr>
                <w:sz w:val="24"/>
                <w:szCs w:val="24"/>
              </w:rPr>
              <w:t>, 2026</w:t>
            </w:r>
            <w:r w:rsidR="0027250A">
              <w:rPr>
                <w:sz w:val="24"/>
                <w:szCs w:val="24"/>
              </w:rPr>
              <w:t xml:space="preserve"> год – 16 процентов</w:t>
            </w:r>
            <w:r w:rsidR="0016651C">
              <w:rPr>
                <w:sz w:val="24"/>
                <w:szCs w:val="24"/>
              </w:rPr>
              <w:t>, 2027</w:t>
            </w:r>
            <w:r w:rsidR="0016651C">
              <w:rPr>
                <w:sz w:val="24"/>
                <w:szCs w:val="24"/>
              </w:rPr>
              <w:t xml:space="preserve"> год – 16 процентов</w:t>
            </w:r>
            <w:r w:rsidR="0027250A">
              <w:rPr>
                <w:sz w:val="24"/>
                <w:szCs w:val="24"/>
              </w:rPr>
              <w:t>)</w:t>
            </w:r>
            <w:r w:rsidRPr="00517763">
              <w:rPr>
                <w:sz w:val="24"/>
                <w:szCs w:val="24"/>
              </w:rPr>
              <w:t>.</w:t>
            </w:r>
          </w:p>
          <w:p w:rsidR="00E0171B" w:rsidRDefault="00E0171B" w:rsidP="00E017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E0171B" w:rsidRDefault="00E0171B" w:rsidP="00E0171B">
      <w:pPr>
        <w:tabs>
          <w:tab w:val="left" w:pos="0"/>
          <w:tab w:val="left" w:pos="426"/>
        </w:tabs>
        <w:jc w:val="center"/>
        <w:rPr>
          <w:sz w:val="24"/>
          <w:szCs w:val="24"/>
        </w:rPr>
      </w:pPr>
    </w:p>
    <w:p w:rsidR="00E0171B" w:rsidRDefault="00E0171B" w:rsidP="00E0171B">
      <w:pPr>
        <w:autoSpaceDE w:val="0"/>
        <w:ind w:left="284" w:right="283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2. Сфера социально-экономического развития Егоровского сельского поселения Тарского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E0171B" w:rsidRDefault="00E0171B" w:rsidP="00E0171B">
      <w:pPr>
        <w:ind w:firstLine="709"/>
        <w:jc w:val="both"/>
        <w:rPr>
          <w:sz w:val="24"/>
          <w:szCs w:val="24"/>
          <w:lang w:eastAsia="ru-RU"/>
        </w:rPr>
      </w:pPr>
    </w:p>
    <w:p w:rsidR="00E0171B" w:rsidRDefault="00E0171B" w:rsidP="00E0171B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Одним из основных условий достижения стратегических целей социально-экономического развития Егоровского сельского поселения Тарского муниципального района Омской области является формирование эффективной экономической базы, обеспечивающей устойчивое развитие поселения, последовательное повышение качества жизни. 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Подпрограмма является базовым системным документом, определяющим цели и задачи муниципальной политики в сфере развития малого и среднего предпринимательства </w:t>
      </w:r>
      <w:r>
        <w:rPr>
          <w:bCs/>
          <w:kern w:val="32"/>
          <w:sz w:val="24"/>
          <w:szCs w:val="24"/>
          <w:lang w:eastAsia="ru-RU"/>
        </w:rPr>
        <w:t xml:space="preserve">на территории </w:t>
      </w:r>
      <w:r>
        <w:rPr>
          <w:sz w:val="24"/>
          <w:szCs w:val="24"/>
          <w:lang w:eastAsia="ru-RU"/>
        </w:rPr>
        <w:t xml:space="preserve">Егоровского </w:t>
      </w:r>
      <w:r>
        <w:rPr>
          <w:bCs/>
          <w:kern w:val="32"/>
          <w:sz w:val="24"/>
          <w:szCs w:val="24"/>
          <w:lang w:eastAsia="ru-RU"/>
        </w:rPr>
        <w:t>сельского поселения Тарского муниципального района Омской области</w:t>
      </w:r>
      <w:r>
        <w:rPr>
          <w:sz w:val="24"/>
          <w:szCs w:val="24"/>
          <w:lang w:eastAsia="ru-RU"/>
        </w:rPr>
        <w:t xml:space="preserve"> на пери</w:t>
      </w:r>
      <w:r w:rsidR="0016651C">
        <w:rPr>
          <w:sz w:val="24"/>
          <w:szCs w:val="24"/>
          <w:lang w:eastAsia="ru-RU"/>
        </w:rPr>
        <w:t>од с 2018 по 2027</w:t>
      </w:r>
      <w:r>
        <w:rPr>
          <w:sz w:val="24"/>
          <w:szCs w:val="24"/>
          <w:lang w:eastAsia="ru-RU"/>
        </w:rPr>
        <w:t xml:space="preserve"> год, пути и средства их достижения, выявленные на основе анализа текущего состояния малого и среднего предпринимательства в поселении, основные тенденции и проблемы его развития.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Правовыми основаниями для разработки подпрограммы являются: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Федеральный закон от 24.07.2007 № 209-ФЗ «О развитии малого и среднего предпринимательства в Российской Федерации»;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Указ Губернатора Омской области от 24 июня 2013 года № 93 «О Стратегии социально-экономического развития Омской области до 2025 года»;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Закон Омской области от 22.03.2011 № 1333-ОЗ (ред. от 26.12.2016) «О разграничении полномочий органов государственной власти Омской области в сфере развития малого и среднего предпринимательства на территории Омской области»;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pacing w:val="2"/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lang w:eastAsia="ru-RU"/>
        </w:rPr>
        <w:t>- постановление Правительства Омской области от 20.10.2010 года № 208-п «</w:t>
      </w:r>
      <w:r>
        <w:rPr>
          <w:spacing w:val="2"/>
          <w:sz w:val="24"/>
          <w:szCs w:val="24"/>
          <w:shd w:val="clear" w:color="auto" w:fill="FFFFFF"/>
          <w:lang w:eastAsia="ru-RU"/>
        </w:rPr>
        <w:t>Об отдельных вопросах развития и поддержки малого и среднего предпринимательства в Омской области»;</w:t>
      </w:r>
    </w:p>
    <w:p w:rsidR="00E0171B" w:rsidRDefault="00E0171B" w:rsidP="00E0171B">
      <w:pPr>
        <w:keepNext/>
        <w:keepLines/>
        <w:shd w:val="clear" w:color="auto" w:fill="FFFFFF"/>
        <w:jc w:val="both"/>
        <w:textAlignment w:val="baseline"/>
        <w:outlineLvl w:val="0"/>
        <w:rPr>
          <w:bCs/>
          <w:spacing w:val="2"/>
          <w:kern w:val="36"/>
          <w:sz w:val="24"/>
          <w:szCs w:val="24"/>
          <w:lang w:eastAsia="ru-RU"/>
        </w:rPr>
      </w:pPr>
      <w:r>
        <w:rPr>
          <w:bCs/>
          <w:spacing w:val="2"/>
          <w:sz w:val="24"/>
          <w:szCs w:val="24"/>
          <w:shd w:val="clear" w:color="auto" w:fill="FFFFFF"/>
          <w:lang w:eastAsia="ru-RU"/>
        </w:rPr>
        <w:t xml:space="preserve">         - </w:t>
      </w:r>
      <w:r>
        <w:rPr>
          <w:bCs/>
          <w:sz w:val="24"/>
          <w:szCs w:val="24"/>
          <w:lang w:eastAsia="ru-RU"/>
        </w:rPr>
        <w:t>постановление Правительства Омской области</w:t>
      </w:r>
      <w:r>
        <w:rPr>
          <w:b/>
          <w:bCs/>
          <w:sz w:val="24"/>
          <w:szCs w:val="24"/>
          <w:lang w:eastAsia="ru-RU"/>
        </w:rPr>
        <w:t xml:space="preserve"> </w:t>
      </w:r>
      <w:r>
        <w:rPr>
          <w:bCs/>
          <w:spacing w:val="2"/>
          <w:sz w:val="24"/>
          <w:szCs w:val="24"/>
          <w:shd w:val="clear" w:color="auto" w:fill="FFFFFF"/>
          <w:lang w:eastAsia="ru-RU"/>
        </w:rPr>
        <w:t>от 10.12.2008 года № 207-</w:t>
      </w:r>
      <w:proofErr w:type="gramStart"/>
      <w:r>
        <w:rPr>
          <w:bCs/>
          <w:spacing w:val="2"/>
          <w:sz w:val="24"/>
          <w:szCs w:val="24"/>
          <w:shd w:val="clear" w:color="auto" w:fill="FFFFFF"/>
          <w:lang w:eastAsia="ru-RU"/>
        </w:rPr>
        <w:t>п  «</w:t>
      </w:r>
      <w:proofErr w:type="gramEnd"/>
      <w:r>
        <w:rPr>
          <w:bCs/>
          <w:spacing w:val="2"/>
          <w:kern w:val="36"/>
          <w:sz w:val="24"/>
          <w:szCs w:val="24"/>
          <w:lang w:eastAsia="ru-RU"/>
        </w:rPr>
        <w:t>Об отдельных вопросах поддержки субъектов малого и среднего предпринимательства на территории Омской области».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Малое предпринимательство, учитывая его характерные особенности, нуждается в постоянном внимании и поддержке со стороны органов государственной и муниципальной </w:t>
      </w:r>
      <w:r>
        <w:rPr>
          <w:sz w:val="24"/>
          <w:szCs w:val="24"/>
          <w:lang w:eastAsia="ru-RU"/>
        </w:rPr>
        <w:lastRenderedPageBreak/>
        <w:t>власти, общественных структур.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Сектор малого бизнеса наиболее динамично осваивает новые виды продукции и экономические ниши, развивается в отраслях, непривлекательных для крупного бизнеса. Особенностями малых предприятий являются способность к ускоренному освоению инвестиций и высокая оборачиваемость оборотных средств. 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Субъекты среднего предпринимательства в большей мере зависят в своей деятельности от внутренней экономической конъюнктуры и вынуждены вести конкурентную борьбу внутри своей группы. Это определяет заинтересованность среднего предпринимательства в защите на внутреннем рынке. 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Малое предпринимательство - значительное явление социально-экономической жизни Егоровского сельского поселения. В деятельность малых предприятий вовлечены все социальные группы населения. Малое и среднее предпринимательство способствует прежде всего эффективному решению проблемы обеспечения занятости населения путем создания новых рабочих мест.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Данная подпрограмма направлена на поддержку развития субъектов малого и среднего предпринимательства и решение проблем в сфере деятельности субъектов предпринимательства. </w:t>
      </w:r>
    </w:p>
    <w:p w:rsidR="00E0171B" w:rsidRDefault="00E0171B" w:rsidP="00E0171B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 те</w:t>
      </w:r>
      <w:r w:rsidR="0016651C">
        <w:rPr>
          <w:sz w:val="24"/>
          <w:szCs w:val="24"/>
          <w:lang w:eastAsia="ru-RU"/>
        </w:rPr>
        <w:t>рритории поселения на 01.01.2025</w:t>
      </w:r>
      <w:r w:rsidR="00131913">
        <w:rPr>
          <w:sz w:val="24"/>
          <w:szCs w:val="24"/>
          <w:lang w:eastAsia="ru-RU"/>
        </w:rPr>
        <w:t xml:space="preserve"> г. зарегистрировано 6</w:t>
      </w:r>
      <w:r>
        <w:rPr>
          <w:sz w:val="24"/>
          <w:szCs w:val="24"/>
          <w:lang w:eastAsia="ru-RU"/>
        </w:rPr>
        <w:t xml:space="preserve"> субъектов малого предпринимательства и на по</w:t>
      </w:r>
      <w:r w:rsidR="0027250A">
        <w:rPr>
          <w:sz w:val="24"/>
          <w:szCs w:val="24"/>
          <w:lang w:eastAsia="ru-RU"/>
        </w:rPr>
        <w:t>стоянной основе задействовано 7</w:t>
      </w:r>
      <w:r>
        <w:rPr>
          <w:color w:val="FF000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человек.</w:t>
      </w:r>
    </w:p>
    <w:p w:rsidR="00E0171B" w:rsidRDefault="00E0171B" w:rsidP="00E0171B">
      <w:pPr>
        <w:shd w:val="clear" w:color="auto" w:fill="FFFFFF"/>
        <w:ind w:firstLine="709"/>
        <w:jc w:val="both"/>
        <w:textAlignment w:val="baseline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Структура малого и среднего предпринимательства на территории </w:t>
      </w:r>
      <w:r>
        <w:rPr>
          <w:sz w:val="24"/>
          <w:szCs w:val="24"/>
          <w:lang w:eastAsia="ru-RU"/>
        </w:rPr>
        <w:t xml:space="preserve">Егоровского </w:t>
      </w:r>
      <w:r>
        <w:rPr>
          <w:color w:val="000000"/>
          <w:sz w:val="24"/>
          <w:szCs w:val="24"/>
          <w:lang w:eastAsia="ru-RU"/>
        </w:rPr>
        <w:t>сельского поселения по видам экономической деятельности в течение ряда лет остается практически неизменной. Сфера торговли в связи с достаточно высокой оборачиваемостью капитала является наиболее предпочтительной для малого бизнеса.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Недостаточно развито бытовое обслуживание населения.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Анализ развития малого и среднего предпринимательства на территории </w:t>
      </w:r>
      <w:r>
        <w:rPr>
          <w:sz w:val="24"/>
          <w:szCs w:val="24"/>
          <w:lang w:eastAsia="ru-RU"/>
        </w:rPr>
        <w:t>муниципального</w:t>
      </w:r>
      <w:r>
        <w:rPr>
          <w:bCs/>
          <w:sz w:val="24"/>
          <w:szCs w:val="24"/>
          <w:lang w:eastAsia="ru-RU"/>
        </w:rPr>
        <w:t xml:space="preserve"> района показал, что </w:t>
      </w:r>
      <w:r>
        <w:rPr>
          <w:sz w:val="24"/>
          <w:szCs w:val="24"/>
          <w:lang w:eastAsia="ru-RU"/>
        </w:rPr>
        <w:t>сохраняются некоторые проблемы, присущие малому и среднему бизнесу. Основными из них являются: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bCs/>
          <w:color w:val="000000"/>
          <w:sz w:val="24"/>
          <w:szCs w:val="24"/>
          <w:lang w:eastAsia="ru-RU"/>
        </w:rPr>
      </w:pPr>
      <w:r>
        <w:rPr>
          <w:bCs/>
          <w:color w:val="000000"/>
          <w:sz w:val="24"/>
          <w:szCs w:val="24"/>
          <w:lang w:eastAsia="ru-RU"/>
        </w:rPr>
        <w:t>- недостаточность собственных финансовых ресурсов, в том числе для использования современных технологий и оборудования, сложность в получении кредитов из-за достаточно высоких, по сравнению с рентабельностью малого бизнеса, ставок платы за кредитные ресурсы и жестких требований банков к обеспечению кредитных обязательств;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bCs/>
          <w:color w:val="000000"/>
          <w:sz w:val="24"/>
          <w:szCs w:val="24"/>
          <w:lang w:eastAsia="ru-RU"/>
        </w:rPr>
      </w:pPr>
      <w:r>
        <w:rPr>
          <w:bCs/>
          <w:color w:val="000000"/>
          <w:sz w:val="24"/>
          <w:szCs w:val="24"/>
          <w:lang w:eastAsia="ru-RU"/>
        </w:rPr>
        <w:t>- слабая имущественная база (недостаточность основных фондов) малых предприятий и, как следствие, недостаточность залогового обеспечения исполнения обязательств по кредитным договорам;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bCs/>
          <w:color w:val="000000"/>
          <w:sz w:val="24"/>
          <w:szCs w:val="24"/>
          <w:lang w:eastAsia="ru-RU"/>
        </w:rPr>
      </w:pPr>
      <w:r>
        <w:rPr>
          <w:bCs/>
          <w:color w:val="000000"/>
          <w:sz w:val="24"/>
          <w:szCs w:val="24"/>
          <w:lang w:eastAsia="ru-RU"/>
        </w:rPr>
        <w:t>- высокие издержки при вхождении на рынок для начинающих субъектов малого предпринимательства, в том числе высокая арендная плата за нежилые помещения, финансовые трудности и административные барьеры при решении вопросов доступа к инженерным сетям;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bCs/>
          <w:color w:val="000000"/>
          <w:sz w:val="24"/>
          <w:szCs w:val="24"/>
          <w:lang w:eastAsia="ru-RU"/>
        </w:rPr>
      </w:pPr>
      <w:r>
        <w:rPr>
          <w:bCs/>
          <w:color w:val="000000"/>
          <w:sz w:val="24"/>
          <w:szCs w:val="24"/>
          <w:lang w:eastAsia="ru-RU"/>
        </w:rPr>
        <w:t>- проблемы продвижения продукции (работ, услуг) на региональный рынок;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bCs/>
          <w:color w:val="000000"/>
          <w:sz w:val="24"/>
          <w:szCs w:val="24"/>
          <w:lang w:eastAsia="ru-RU"/>
        </w:rPr>
      </w:pPr>
      <w:r>
        <w:rPr>
          <w:bCs/>
          <w:color w:val="000000"/>
          <w:sz w:val="24"/>
          <w:szCs w:val="24"/>
          <w:lang w:eastAsia="ru-RU"/>
        </w:rPr>
        <w:t xml:space="preserve">- недостаток квалифицированных кадров, </w:t>
      </w:r>
      <w:r>
        <w:rPr>
          <w:color w:val="000000"/>
          <w:sz w:val="24"/>
          <w:szCs w:val="24"/>
          <w:lang w:eastAsia="ru-RU"/>
        </w:rPr>
        <w:t>недостаточный уровень профессиональной подготовки</w:t>
      </w:r>
      <w:r>
        <w:rPr>
          <w:bCs/>
          <w:color w:val="000000"/>
          <w:sz w:val="24"/>
          <w:szCs w:val="24"/>
          <w:lang w:eastAsia="ru-RU"/>
        </w:rPr>
        <w:t>;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 низкий уровень информированности предпринимателей об условиях становления и развития бизнеса, правовой защиты своих интересов.</w:t>
      </w:r>
    </w:p>
    <w:p w:rsidR="00E0171B" w:rsidRDefault="00E0171B" w:rsidP="00E0171B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Решение проблем развития малого и среднего предпринимательства программно-целевым методом обусловлено его высокой эффективностью, возможностью сбалансированного и последовательного выполнения мероприятий по поддержке субъектов малого и среднего предпринимательства. Кроме того, данный метод позволяет обеспечить консолидацию и целевое использование необходимых для этого ресурсов, контроль выполнения программных мероприятий.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Основные риски, связанные с отказом от решения проблем развития малого и среднего предпринимательства программно-целевым методом, связаны с недостаточной </w:t>
      </w:r>
      <w:r>
        <w:rPr>
          <w:sz w:val="24"/>
          <w:szCs w:val="24"/>
          <w:lang w:eastAsia="ru-RU"/>
        </w:rPr>
        <w:lastRenderedPageBreak/>
        <w:t>координацией действий органов местного самоуправления, несистемным решением поставленных задач по муниципальной поддержке малого и среднего предпринимательства.</w:t>
      </w:r>
    </w:p>
    <w:p w:rsidR="00E0171B" w:rsidRDefault="00E0171B" w:rsidP="00E0171B">
      <w:pPr>
        <w:autoSpaceDE w:val="0"/>
        <w:jc w:val="center"/>
        <w:rPr>
          <w:sz w:val="24"/>
          <w:szCs w:val="24"/>
          <w:lang w:eastAsia="ru-RU"/>
        </w:rPr>
      </w:pPr>
    </w:p>
    <w:p w:rsidR="00E0171B" w:rsidRDefault="00E0171B" w:rsidP="00E0171B">
      <w:pPr>
        <w:autoSpaceDE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3. Цель и задачи подпрограммы</w:t>
      </w:r>
    </w:p>
    <w:p w:rsidR="00E0171B" w:rsidRDefault="00E0171B" w:rsidP="00E0171B">
      <w:pPr>
        <w:autoSpaceDE w:val="0"/>
        <w:jc w:val="center"/>
        <w:rPr>
          <w:sz w:val="24"/>
          <w:szCs w:val="24"/>
          <w:lang w:eastAsia="ru-RU"/>
        </w:rPr>
      </w:pP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Целью подпрограммы является создание благоприятных условий для ускоренного развития субъектов малого и среднего предпринимательства, повышения экономической и социальной эффективности их деятельности.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Задачи целевой программы определяются ее конечной целью и заключаются в следующем: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 увеличение числа субъектов малого и среднего предпринимательства, а также доли занятых на малых предприятиях;</w:t>
      </w:r>
    </w:p>
    <w:p w:rsidR="00E0171B" w:rsidRDefault="00E0171B" w:rsidP="00E0171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0171B" w:rsidRDefault="00E0171B" w:rsidP="00E0171B">
      <w:pPr>
        <w:tabs>
          <w:tab w:val="left" w:pos="993"/>
          <w:tab w:val="left" w:pos="1134"/>
          <w:tab w:val="left" w:pos="8030"/>
        </w:tabs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4. Сроки реализации подпрограммы</w:t>
      </w:r>
    </w:p>
    <w:p w:rsidR="00E0171B" w:rsidRDefault="00E0171B" w:rsidP="00E0171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E0171B" w:rsidRDefault="00E0171B" w:rsidP="00E0171B">
      <w:pPr>
        <w:spacing w:after="200" w:line="276" w:lineRule="auto"/>
        <w:ind w:firstLine="720"/>
        <w:jc w:val="both"/>
        <w:rPr>
          <w:color w:val="FF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Общий срок реализации настоящей подпрограм</w:t>
      </w:r>
      <w:r w:rsidR="0027250A">
        <w:rPr>
          <w:sz w:val="24"/>
          <w:szCs w:val="24"/>
          <w:lang w:eastAsia="ru-RU"/>
        </w:rPr>
        <w:t>мы рассчитан на период 2018-2026</w:t>
      </w:r>
      <w:r>
        <w:rPr>
          <w:sz w:val="24"/>
          <w:szCs w:val="24"/>
          <w:lang w:eastAsia="ru-RU"/>
        </w:rPr>
        <w:t xml:space="preserve"> годы</w:t>
      </w:r>
      <w:r>
        <w:rPr>
          <w:color w:val="FF0000"/>
          <w:sz w:val="24"/>
          <w:szCs w:val="24"/>
          <w:lang w:eastAsia="ru-RU"/>
        </w:rPr>
        <w:t>.</w:t>
      </w:r>
    </w:p>
    <w:p w:rsidR="00E0171B" w:rsidRDefault="00E0171B" w:rsidP="00E0171B">
      <w:pPr>
        <w:autoSpaceDE w:val="0"/>
        <w:autoSpaceDN w:val="0"/>
        <w:adjustRightInd w:val="0"/>
        <w:ind w:left="284" w:right="283"/>
        <w:jc w:val="center"/>
        <w:rPr>
          <w:b/>
          <w:sz w:val="24"/>
          <w:szCs w:val="24"/>
          <w:lang w:eastAsia="ru-RU"/>
        </w:rPr>
      </w:pPr>
      <w:bookmarkStart w:id="0" w:name="sub_1400"/>
      <w:r>
        <w:rPr>
          <w:b/>
          <w:sz w:val="24"/>
          <w:szCs w:val="24"/>
          <w:lang w:eastAsia="ru-RU"/>
        </w:rPr>
        <w:t>Раздел 5. Описание входящих в состав подпрограмм основных мероприятий и (или) ведомственных целевых программ</w:t>
      </w:r>
    </w:p>
    <w:bookmarkEnd w:id="0"/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Мероприятия подпрограммы разработаны на основе всестороннего анализа ситуации и перспектив развития малого и среднего предпринимательства с учетом имеющихся резервов.</w:t>
      </w:r>
    </w:p>
    <w:p w:rsidR="00E0171B" w:rsidRDefault="00E0171B" w:rsidP="00E0171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" w:name="sub_1500"/>
      <w:r>
        <w:rPr>
          <w:sz w:val="24"/>
          <w:szCs w:val="24"/>
        </w:rPr>
        <w:t xml:space="preserve">В рамках подпрограммы выделяется следующее </w:t>
      </w:r>
      <w:r>
        <w:rPr>
          <w:sz w:val="24"/>
          <w:szCs w:val="24"/>
          <w:lang w:eastAsia="ru-RU"/>
        </w:rPr>
        <w:t>основное мероприятие</w:t>
      </w:r>
      <w:r>
        <w:rPr>
          <w:sz w:val="24"/>
          <w:szCs w:val="24"/>
        </w:rPr>
        <w:t>: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поддержка субъектов малого и среднего предпринимательства.</w:t>
      </w:r>
    </w:p>
    <w:p w:rsidR="00E0171B" w:rsidRDefault="00E0171B" w:rsidP="00E0171B">
      <w:pPr>
        <w:autoSpaceDE w:val="0"/>
        <w:autoSpaceDN w:val="0"/>
        <w:adjustRightInd w:val="0"/>
        <w:ind w:left="284" w:right="283"/>
        <w:jc w:val="center"/>
        <w:rPr>
          <w:b/>
          <w:sz w:val="24"/>
          <w:szCs w:val="24"/>
          <w:lang w:eastAsia="ru-RU"/>
        </w:rPr>
      </w:pPr>
    </w:p>
    <w:p w:rsidR="00E0171B" w:rsidRDefault="00E0171B" w:rsidP="00E0171B">
      <w:pPr>
        <w:autoSpaceDE w:val="0"/>
        <w:autoSpaceDN w:val="0"/>
        <w:adjustRightInd w:val="0"/>
        <w:ind w:left="284" w:right="283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6. Описание мероприятий и целевых индикаторов их выполнения</w:t>
      </w:r>
    </w:p>
    <w:p w:rsidR="00E0171B" w:rsidRDefault="00E0171B" w:rsidP="00E0171B">
      <w:pPr>
        <w:autoSpaceDE w:val="0"/>
        <w:autoSpaceDN w:val="0"/>
        <w:adjustRightInd w:val="0"/>
        <w:ind w:left="284" w:right="283"/>
        <w:jc w:val="center"/>
        <w:rPr>
          <w:b/>
          <w:sz w:val="24"/>
          <w:szCs w:val="24"/>
          <w:lang w:eastAsia="ru-RU"/>
        </w:rPr>
      </w:pPr>
    </w:p>
    <w:p w:rsidR="00E0171B" w:rsidRDefault="00E0171B" w:rsidP="00E0171B">
      <w:pPr>
        <w:autoSpaceDE w:val="0"/>
        <w:autoSpaceDN w:val="0"/>
        <w:adjustRightInd w:val="0"/>
        <w:ind w:right="-1" w:firstLine="709"/>
        <w:jc w:val="both"/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рамках основного мероприятия «Поддержка субъектов малого и среднего предпринимательства» планируется реализация следующего мероприятия: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информационная, консультационная, организационно-кадровая поддержка субъектов малого и среднего предпринимательства;</w:t>
      </w:r>
    </w:p>
    <w:p w:rsidR="00E0171B" w:rsidRDefault="00E0171B" w:rsidP="00E0171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Значение целевого индикатора определяется как доля занятых в сфере малого и среднего предпринимательства.</w:t>
      </w:r>
    </w:p>
    <w:p w:rsidR="00E0171B" w:rsidRDefault="00E0171B" w:rsidP="00E0171B">
      <w:pPr>
        <w:widowControl w:val="0"/>
        <w:autoSpaceDE w:val="0"/>
        <w:autoSpaceDN w:val="0"/>
        <w:adjustRightInd w:val="0"/>
        <w:ind w:left="284"/>
        <w:jc w:val="center"/>
        <w:outlineLvl w:val="0"/>
        <w:rPr>
          <w:b/>
          <w:bCs/>
          <w:sz w:val="24"/>
          <w:szCs w:val="24"/>
          <w:lang w:eastAsia="ru-RU"/>
        </w:rPr>
      </w:pPr>
    </w:p>
    <w:p w:rsidR="00E0171B" w:rsidRDefault="00E0171B" w:rsidP="00E0171B">
      <w:pPr>
        <w:tabs>
          <w:tab w:val="left" w:pos="0"/>
          <w:tab w:val="left" w:pos="426"/>
        </w:tabs>
        <w:ind w:left="284"/>
        <w:contextualSpacing/>
        <w:jc w:val="center"/>
        <w:rPr>
          <w:rFonts w:eastAsia="Calibri"/>
          <w:b/>
          <w:sz w:val="24"/>
          <w:szCs w:val="24"/>
          <w:lang w:eastAsia="ru-RU"/>
        </w:rPr>
      </w:pPr>
      <w:r>
        <w:rPr>
          <w:rFonts w:eastAsia="Calibri"/>
          <w:b/>
          <w:bCs/>
          <w:sz w:val="24"/>
          <w:szCs w:val="24"/>
          <w:lang w:eastAsia="ru-RU"/>
        </w:rPr>
        <w:t xml:space="preserve">Раздел 7. Объемы </w:t>
      </w:r>
      <w:r>
        <w:rPr>
          <w:rFonts w:eastAsia="Calibri"/>
          <w:b/>
          <w:sz w:val="24"/>
          <w:szCs w:val="24"/>
          <w:lang w:eastAsia="ru-RU"/>
        </w:rPr>
        <w:t>финансовых ресурсов, необходимых для реализации подпрограммы в целом и по источникам финансирования</w:t>
      </w:r>
    </w:p>
    <w:p w:rsidR="00E0171B" w:rsidRDefault="00E0171B" w:rsidP="00E0171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4"/>
          <w:szCs w:val="24"/>
          <w:lang w:eastAsia="ru-RU"/>
        </w:rPr>
      </w:pPr>
    </w:p>
    <w:bookmarkEnd w:id="1"/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Объем финансир</w:t>
      </w:r>
      <w:r w:rsidR="0016651C">
        <w:rPr>
          <w:sz w:val="24"/>
          <w:szCs w:val="24"/>
          <w:lang w:eastAsia="ru-RU"/>
        </w:rPr>
        <w:t>ования подпрограммы на 2018-2027</w:t>
      </w:r>
      <w:bookmarkStart w:id="2" w:name="_GoBack"/>
      <w:bookmarkEnd w:id="2"/>
      <w:r>
        <w:rPr>
          <w:color w:val="FF000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годы за счет средств бюджета Егоровского сельского поселения не предусмотрен.</w:t>
      </w:r>
    </w:p>
    <w:p w:rsidR="00E0171B" w:rsidRDefault="00E0171B" w:rsidP="00E0171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  <w:lang w:eastAsia="ru-RU"/>
        </w:rPr>
      </w:pPr>
      <w:bookmarkStart w:id="3" w:name="sub_1600"/>
    </w:p>
    <w:bookmarkEnd w:id="3"/>
    <w:p w:rsidR="00E0171B" w:rsidRDefault="00E0171B" w:rsidP="00E0171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Раздел 8. Ожидаемые результаты реализации подпрограммы</w:t>
      </w:r>
    </w:p>
    <w:p w:rsidR="00E0171B" w:rsidRDefault="00E0171B" w:rsidP="00E0171B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0171B" w:rsidRDefault="00E0171B" w:rsidP="00E0171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Достижение определенных в подпрограмме результатов повлияет на эффективность реализации на территории Егоровского сельского поселения Тарского муниципального района политики в сфере поддержки малого и среднего предпр</w:t>
      </w:r>
      <w:r w:rsidR="0027250A">
        <w:rPr>
          <w:sz w:val="24"/>
          <w:szCs w:val="24"/>
          <w:lang w:eastAsia="ru-RU"/>
        </w:rPr>
        <w:t>инимательства и обеспечит к 2026</w:t>
      </w:r>
      <w:r>
        <w:rPr>
          <w:sz w:val="24"/>
          <w:szCs w:val="24"/>
          <w:lang w:eastAsia="ru-RU"/>
        </w:rPr>
        <w:t xml:space="preserve"> году:</w:t>
      </w:r>
    </w:p>
    <w:p w:rsidR="00E0171B" w:rsidRDefault="00E0171B" w:rsidP="00E0171B">
      <w:pPr>
        <w:autoSpaceDE w:val="0"/>
        <w:autoSpaceDN w:val="0"/>
        <w:adjustRightInd w:val="0"/>
        <w:ind w:firstLine="720"/>
        <w:jc w:val="both"/>
        <w:rPr>
          <w:rFonts w:cs="Arial"/>
          <w:sz w:val="24"/>
          <w:szCs w:val="24"/>
          <w:lang w:eastAsia="ru-RU"/>
        </w:rPr>
      </w:pPr>
      <w:r>
        <w:rPr>
          <w:rFonts w:cs="Arial"/>
          <w:sz w:val="24"/>
          <w:szCs w:val="24"/>
          <w:lang w:eastAsia="ru-RU"/>
        </w:rPr>
        <w:t xml:space="preserve">- доли среднесписочной численности работников индивидуальных предпринимателей в среднесписочной численности работников всех предприятий и </w:t>
      </w:r>
      <w:r>
        <w:rPr>
          <w:rFonts w:cs="Arial"/>
          <w:sz w:val="24"/>
          <w:szCs w:val="24"/>
          <w:lang w:eastAsia="ru-RU"/>
        </w:rPr>
        <w:lastRenderedPageBreak/>
        <w:t xml:space="preserve">организаций, осуществляющих деятельность на территории </w:t>
      </w:r>
      <w:r>
        <w:rPr>
          <w:sz w:val="24"/>
          <w:szCs w:val="24"/>
          <w:lang w:eastAsia="ru-RU"/>
        </w:rPr>
        <w:t xml:space="preserve">Егоровского </w:t>
      </w:r>
      <w:r>
        <w:rPr>
          <w:rFonts w:cs="Arial"/>
          <w:sz w:val="24"/>
          <w:szCs w:val="24"/>
          <w:lang w:eastAsia="ru-RU"/>
        </w:rPr>
        <w:t>сельского поселения Тарского муниципального района до 25 процентов.</w:t>
      </w:r>
    </w:p>
    <w:p w:rsidR="00E0171B" w:rsidRDefault="00E0171B" w:rsidP="00E0171B">
      <w:pPr>
        <w:tabs>
          <w:tab w:val="left" w:pos="770"/>
          <w:tab w:val="left" w:pos="1760"/>
          <w:tab w:val="left" w:pos="1870"/>
        </w:tabs>
        <w:ind w:left="284" w:right="283"/>
        <w:jc w:val="center"/>
        <w:rPr>
          <w:b/>
          <w:sz w:val="24"/>
          <w:szCs w:val="24"/>
          <w:lang w:eastAsia="ru-RU"/>
        </w:rPr>
      </w:pPr>
    </w:p>
    <w:p w:rsidR="00E0171B" w:rsidRDefault="00E0171B" w:rsidP="00E0171B">
      <w:pPr>
        <w:tabs>
          <w:tab w:val="left" w:pos="284"/>
          <w:tab w:val="left" w:pos="1760"/>
          <w:tab w:val="left" w:pos="1870"/>
        </w:tabs>
        <w:ind w:left="284" w:right="283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9. Описание системы управления реализацией подпрограммы</w:t>
      </w:r>
    </w:p>
    <w:p w:rsidR="00E0171B" w:rsidRDefault="00E0171B" w:rsidP="00E0171B">
      <w:pPr>
        <w:tabs>
          <w:tab w:val="left" w:pos="770"/>
          <w:tab w:val="left" w:pos="1760"/>
          <w:tab w:val="left" w:pos="1870"/>
        </w:tabs>
        <w:ind w:firstLine="540"/>
        <w:jc w:val="center"/>
        <w:rPr>
          <w:sz w:val="24"/>
          <w:szCs w:val="24"/>
          <w:lang w:eastAsia="ru-RU"/>
        </w:rPr>
      </w:pPr>
    </w:p>
    <w:p w:rsidR="00E0171B" w:rsidRDefault="00E0171B" w:rsidP="00E0171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Администрация Егоровского сельского поселения осуществляет оперативное управление и контроль за ходом реализации подпрограммы, организацию проведения работы по формированию отчетности о ходе реализации подпрограммы и оценки ее эффективности, несет ответственность за реализацию подпрограммы в целом и достижение утвержденных значений целевых индикаторов мероприятий подпрограммы.</w:t>
      </w:r>
    </w:p>
    <w:p w:rsidR="00E0171B" w:rsidRDefault="00E0171B" w:rsidP="00E0171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Администрация Егоровского сельского поселения Тарского муниципального района Омской области, как исполнитель подпрограммы в ходе реализации подпрограммы выполняет следующие функции: </w:t>
      </w:r>
    </w:p>
    <w:p w:rsidR="00E0171B" w:rsidRDefault="00E0171B" w:rsidP="00E0171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руководит деятельностью по реализации подпрограммы, несет ответственность за ее выполнение и конечные результаты;</w:t>
      </w:r>
    </w:p>
    <w:p w:rsidR="00E0171B" w:rsidRDefault="00E0171B" w:rsidP="00E0171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организует реализацию подпрограммы, принимает решение о внесении изменений в подпрограмму и несёт ответственность за достижение целевых индикаторов и показателей подпрограммы, а также конечных результатов ее реализации;</w:t>
      </w:r>
    </w:p>
    <w:p w:rsidR="00E15F7F" w:rsidRPr="00E51CBE" w:rsidRDefault="00E0171B" w:rsidP="00E0171B">
      <w:pPr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- проводит оценку эффективности мероприятий подпрограммы;</w:t>
      </w:r>
    </w:p>
    <w:sectPr w:rsidR="00E15F7F" w:rsidRPr="00E51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3598"/>
    <w:multiLevelType w:val="hybridMultilevel"/>
    <w:tmpl w:val="69E0521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DBB"/>
    <w:rsid w:val="00090A37"/>
    <w:rsid w:val="00131913"/>
    <w:rsid w:val="0016651C"/>
    <w:rsid w:val="0027250A"/>
    <w:rsid w:val="002B084B"/>
    <w:rsid w:val="007B2BA9"/>
    <w:rsid w:val="00820367"/>
    <w:rsid w:val="009E0A21"/>
    <w:rsid w:val="00B41897"/>
    <w:rsid w:val="00CE0DBB"/>
    <w:rsid w:val="00E0171B"/>
    <w:rsid w:val="00E15F7F"/>
    <w:rsid w:val="00E5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391B0"/>
  <w15:chartTrackingRefBased/>
  <w15:docId w15:val="{F29A8E33-6C38-4F3C-BF17-59D52BFF3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71B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1774</Words>
  <Characters>10117</Characters>
  <Application>Microsoft Office Word</Application>
  <DocSecurity>0</DocSecurity>
  <Lines>84</Lines>
  <Paragraphs>23</Paragraphs>
  <ScaleCrop>false</ScaleCrop>
  <Company/>
  <LinksUpToDate>false</LinksUpToDate>
  <CharactersWithSpaces>11868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2020-10-09T04:08:00Z</dcterms:created>
  <dcterms:modified xsi:type="dcterms:W3CDTF">2024-11-21T09:08:00Z</dcterms:modified>
</cp:coreProperties>
</file>